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123F9" w14:textId="6122604F" w:rsidR="001D2088" w:rsidRDefault="001D2088" w:rsidP="004A1BF3">
      <w:pPr>
        <w:pStyle w:val="PATHheading1"/>
        <w:rPr>
          <w:rFonts w:eastAsia="Calibri"/>
        </w:rPr>
      </w:pPr>
      <w:r>
        <w:rPr>
          <w:rFonts w:eastAsia="Calibri"/>
        </w:rPr>
        <w:t>User advisory group terms of reference</w:t>
      </w:r>
    </w:p>
    <w:p w14:paraId="592E7C93" w14:textId="139FC21E" w:rsidR="00AA685A" w:rsidRDefault="00E12E4E" w:rsidP="004B6FFB">
      <w:pPr>
        <w:pStyle w:val="PATHbodytext"/>
        <w:rPr>
          <w:rFonts w:eastAsia="Calibri"/>
        </w:rPr>
      </w:pPr>
      <w:r>
        <w:rPr>
          <w:rFonts w:eastAsia="Calibri"/>
        </w:rPr>
        <w:t xml:space="preserve">Below is a sample of the </w:t>
      </w:r>
      <w:r w:rsidR="004B6FFB">
        <w:rPr>
          <w:rFonts w:eastAsia="Calibri"/>
        </w:rPr>
        <w:t>t</w:t>
      </w:r>
      <w:r>
        <w:rPr>
          <w:rFonts w:eastAsia="Calibri"/>
        </w:rPr>
        <w:t xml:space="preserve">erms of </w:t>
      </w:r>
      <w:r w:rsidR="004B6FFB">
        <w:rPr>
          <w:rFonts w:eastAsia="Calibri"/>
        </w:rPr>
        <w:t>r</w:t>
      </w:r>
      <w:r>
        <w:rPr>
          <w:rFonts w:eastAsia="Calibri"/>
        </w:rPr>
        <w:t xml:space="preserve">eference </w:t>
      </w:r>
      <w:r w:rsidR="004B6FFB">
        <w:rPr>
          <w:rFonts w:eastAsia="Calibri"/>
        </w:rPr>
        <w:t xml:space="preserve">that was </w:t>
      </w:r>
      <w:r>
        <w:rPr>
          <w:rFonts w:eastAsia="Calibri"/>
        </w:rPr>
        <w:t xml:space="preserve">developed for the user advisory groups that participated in the design and testing of the data quality and </w:t>
      </w:r>
      <w:r w:rsidR="004B6FFB">
        <w:rPr>
          <w:rFonts w:eastAsia="Calibri"/>
        </w:rPr>
        <w:t xml:space="preserve">data </w:t>
      </w:r>
      <w:r>
        <w:rPr>
          <w:rFonts w:eastAsia="Calibri"/>
        </w:rPr>
        <w:t xml:space="preserve">use interventions as part of the BID Initiative in Tanzania and Zambia. </w:t>
      </w:r>
      <w:r w:rsidR="007C1E82">
        <w:rPr>
          <w:rFonts w:eastAsia="Calibri"/>
        </w:rPr>
        <w:t xml:space="preserve">We are </w:t>
      </w:r>
      <w:r>
        <w:rPr>
          <w:rFonts w:eastAsia="Calibri"/>
        </w:rPr>
        <w:t>shar</w:t>
      </w:r>
      <w:r w:rsidR="007C1E82">
        <w:rPr>
          <w:rFonts w:eastAsia="Calibri"/>
        </w:rPr>
        <w:t>ing</w:t>
      </w:r>
      <w:r>
        <w:rPr>
          <w:rFonts w:eastAsia="Calibri"/>
        </w:rPr>
        <w:t xml:space="preserve"> </w:t>
      </w:r>
      <w:r w:rsidR="007C1E82">
        <w:rPr>
          <w:rFonts w:eastAsia="Calibri"/>
        </w:rPr>
        <w:t xml:space="preserve">this document </w:t>
      </w:r>
      <w:r>
        <w:rPr>
          <w:rFonts w:eastAsia="Calibri"/>
        </w:rPr>
        <w:t xml:space="preserve">so that other countries </w:t>
      </w:r>
      <w:r w:rsidR="007C1E82">
        <w:rPr>
          <w:rFonts w:eastAsia="Calibri"/>
        </w:rPr>
        <w:t xml:space="preserve">that </w:t>
      </w:r>
      <w:r>
        <w:rPr>
          <w:rFonts w:eastAsia="Calibri"/>
        </w:rPr>
        <w:t xml:space="preserve">are designing, testing, and implementing the data quality and </w:t>
      </w:r>
      <w:r w:rsidR="007C1E82">
        <w:rPr>
          <w:rFonts w:eastAsia="Calibri"/>
        </w:rPr>
        <w:t xml:space="preserve">data </w:t>
      </w:r>
      <w:r>
        <w:rPr>
          <w:rFonts w:eastAsia="Calibri"/>
        </w:rPr>
        <w:t xml:space="preserve">use interventions </w:t>
      </w:r>
      <w:r w:rsidR="007626C2">
        <w:rPr>
          <w:rFonts w:eastAsia="Calibri"/>
        </w:rPr>
        <w:t xml:space="preserve">may </w:t>
      </w:r>
      <w:r>
        <w:rPr>
          <w:rFonts w:eastAsia="Calibri"/>
        </w:rPr>
        <w:t xml:space="preserve">use </w:t>
      </w:r>
      <w:r w:rsidR="007626C2">
        <w:rPr>
          <w:rFonts w:eastAsia="Calibri"/>
        </w:rPr>
        <w:t xml:space="preserve">it </w:t>
      </w:r>
      <w:r>
        <w:rPr>
          <w:rFonts w:eastAsia="Calibri"/>
        </w:rPr>
        <w:t xml:space="preserve">as a reference and adapt it to create and engage a user advisory group throughout the process. </w:t>
      </w:r>
    </w:p>
    <w:p w14:paraId="16BA6D30" w14:textId="77777777" w:rsidR="00215DFF" w:rsidRPr="00215DFF" w:rsidRDefault="00215DFF" w:rsidP="00215DFF">
      <w:pPr>
        <w:pStyle w:val="CommentText"/>
        <w:rPr>
          <w:i/>
          <w:sz w:val="22"/>
        </w:rPr>
      </w:pPr>
      <w:r w:rsidRPr="00215DFF">
        <w:rPr>
          <w:i/>
          <w:sz w:val="22"/>
        </w:rPr>
        <w:t xml:space="preserve">Those who use this sample should replace references to the BID Initiative with their program or project name. </w:t>
      </w:r>
    </w:p>
    <w:p w14:paraId="51A11790" w14:textId="1D248AAD" w:rsidR="00AA685A" w:rsidRDefault="00E12E4E" w:rsidP="004B6FFB">
      <w:pPr>
        <w:pStyle w:val="PATHheading2"/>
        <w:rPr>
          <w:rFonts w:eastAsia="Calibri"/>
        </w:rPr>
      </w:pPr>
      <w:r>
        <w:rPr>
          <w:rFonts w:eastAsia="Calibri"/>
        </w:rPr>
        <w:t>BID Initiative</w:t>
      </w:r>
      <w:r w:rsidR="004B6FFB">
        <w:rPr>
          <w:rFonts w:eastAsia="Calibri"/>
        </w:rPr>
        <w:t xml:space="preserve"> </w:t>
      </w:r>
      <w:r w:rsidR="001C4A7C">
        <w:rPr>
          <w:rFonts w:eastAsia="Calibri"/>
        </w:rPr>
        <w:t xml:space="preserve">User Advisory Group </w:t>
      </w:r>
      <w:r w:rsidR="004B6FFB">
        <w:rPr>
          <w:rFonts w:eastAsia="Calibri"/>
        </w:rPr>
        <w:t>terms of reference</w:t>
      </w:r>
    </w:p>
    <w:p w14:paraId="42F28CA2" w14:textId="5B0A5205" w:rsidR="00AA685A" w:rsidRDefault="00E12E4E" w:rsidP="004B6FFB">
      <w:pPr>
        <w:pStyle w:val="PATHheading3"/>
        <w:rPr>
          <w:rFonts w:eastAsia="Calibri"/>
        </w:rPr>
      </w:pPr>
      <w:bookmarkStart w:id="0" w:name="_gjdgxs" w:colFirst="0" w:colLast="0"/>
      <w:bookmarkEnd w:id="0"/>
      <w:r>
        <w:rPr>
          <w:rFonts w:eastAsia="Calibri"/>
        </w:rPr>
        <w:t xml:space="preserve">BID Initiative </w:t>
      </w:r>
      <w:r w:rsidR="007626C2">
        <w:rPr>
          <w:rFonts w:eastAsia="Calibri"/>
        </w:rPr>
        <w:t>o</w:t>
      </w:r>
      <w:r>
        <w:rPr>
          <w:rFonts w:eastAsia="Calibri"/>
        </w:rPr>
        <w:t xml:space="preserve">verview </w:t>
      </w:r>
      <w:r w:rsidR="007626C2">
        <w:rPr>
          <w:rFonts w:eastAsia="Calibri"/>
        </w:rPr>
        <w:t>[REPLACE WITH YOUR PROJECT OVERVIEW]</w:t>
      </w:r>
    </w:p>
    <w:p w14:paraId="0F1070E9" w14:textId="010B2100" w:rsidR="00AA685A" w:rsidRDefault="00E12E4E" w:rsidP="004B6FFB">
      <w:pPr>
        <w:pStyle w:val="PATHbodytext"/>
        <w:rPr>
          <w:rFonts w:eastAsia="Calibri"/>
        </w:rPr>
      </w:pPr>
      <w:r>
        <w:rPr>
          <w:rFonts w:eastAsia="Calibri"/>
        </w:rPr>
        <w:t>The BID Initiative’s vision is to empower countries to enhance immunization and overall health service delivery through improved data collection, quality, and use. If we are successful, a true tipping point will occur—one in which countries can access, analy</w:t>
      </w:r>
      <w:r w:rsidR="007626C2">
        <w:rPr>
          <w:rFonts w:eastAsia="Calibri"/>
        </w:rPr>
        <w:t>z</w:t>
      </w:r>
      <w:r>
        <w:rPr>
          <w:rFonts w:eastAsia="Calibri"/>
        </w:rPr>
        <w:t>e, and act upon accurate immunization data</w:t>
      </w:r>
      <w:r w:rsidR="007626C2">
        <w:rPr>
          <w:rFonts w:eastAsia="Calibri"/>
        </w:rPr>
        <w:t xml:space="preserve"> </w:t>
      </w:r>
      <w:r>
        <w:rPr>
          <w:rFonts w:eastAsia="Calibri"/>
        </w:rPr>
        <w:t>anytime, anywhere</w:t>
      </w:r>
      <w:r w:rsidR="00427F37">
        <w:rPr>
          <w:rFonts w:eastAsia="Calibri"/>
        </w:rPr>
        <w:t>.</w:t>
      </w:r>
      <w:r>
        <w:rPr>
          <w:rFonts w:eastAsia="Calibri"/>
        </w:rPr>
        <w:t xml:space="preserve"> </w:t>
      </w:r>
      <w:r w:rsidR="00427F37">
        <w:rPr>
          <w:rFonts w:eastAsia="Calibri"/>
        </w:rPr>
        <w:t xml:space="preserve">This will </w:t>
      </w:r>
      <w:r>
        <w:rPr>
          <w:rFonts w:eastAsia="Calibri"/>
        </w:rPr>
        <w:t>result in improved immunization outcomes.</w:t>
      </w:r>
    </w:p>
    <w:p w14:paraId="11E2DE86" w14:textId="231E7F40" w:rsidR="00AA685A" w:rsidRDefault="00E12E4E" w:rsidP="004B6FFB">
      <w:pPr>
        <w:pStyle w:val="PATHbodytext"/>
        <w:rPr>
          <w:rFonts w:eastAsia="Calibri"/>
        </w:rPr>
      </w:pPr>
      <w:r>
        <w:rPr>
          <w:rFonts w:eastAsia="Calibri"/>
        </w:rPr>
        <w:t>BID’s strategy is based on the premise that better data, plus better decisions, equals better health outcomes. It is designed to shine a light on the challenges surrounding data collection, quality, and use</w:t>
      </w:r>
      <w:r w:rsidR="00DB728C">
        <w:rPr>
          <w:rFonts w:eastAsia="Calibri"/>
        </w:rPr>
        <w:t>, and to</w:t>
      </w:r>
      <w:r>
        <w:rPr>
          <w:rFonts w:eastAsia="Calibri"/>
        </w:rPr>
        <w:t xml:space="preserve"> identify practical, country-owned, country-led solutions in immunization that could spread to other health interventions. While improved health outcomes may take decades, the strategy is to develop a</w:t>
      </w:r>
      <w:r w:rsidR="00215DFF">
        <w:rPr>
          <w:rFonts w:eastAsia="Calibri"/>
        </w:rPr>
        <w:t>n intervention</w:t>
      </w:r>
      <w:r>
        <w:rPr>
          <w:rFonts w:eastAsia="Calibri"/>
        </w:rPr>
        <w:t xml:space="preserve"> that will produce better data collection products (i.e., information technology tools built on existing software where possible)</w:t>
      </w:r>
      <w:r w:rsidR="00EF7606" w:rsidRPr="00EF7606">
        <w:rPr>
          <w:rFonts w:eastAsia="Calibri"/>
        </w:rPr>
        <w:t xml:space="preserve"> </w:t>
      </w:r>
      <w:r w:rsidR="00EF7606">
        <w:rPr>
          <w:rFonts w:eastAsia="Calibri"/>
        </w:rPr>
        <w:t>and package them together</w:t>
      </w:r>
      <w:r>
        <w:rPr>
          <w:rFonts w:eastAsia="Calibri"/>
        </w:rPr>
        <w:t xml:space="preserve"> with a set of interventions that create an environment </w:t>
      </w:r>
      <w:r w:rsidR="00427F37">
        <w:rPr>
          <w:rFonts w:eastAsia="Calibri"/>
        </w:rPr>
        <w:t xml:space="preserve">that is </w:t>
      </w:r>
      <w:r>
        <w:rPr>
          <w:rFonts w:eastAsia="Calibri"/>
        </w:rPr>
        <w:t xml:space="preserve">conducive </w:t>
      </w:r>
      <w:r w:rsidR="00427F37">
        <w:rPr>
          <w:rFonts w:eastAsia="Calibri"/>
        </w:rPr>
        <w:t xml:space="preserve">to </w:t>
      </w:r>
      <w:r>
        <w:rPr>
          <w:rFonts w:eastAsia="Calibri"/>
        </w:rPr>
        <w:t>data use in decision-making (e.g., modules to address policy and practices)</w:t>
      </w:r>
      <w:r w:rsidR="00EF7606">
        <w:rPr>
          <w:rFonts w:eastAsia="Calibri"/>
        </w:rPr>
        <w:t>.</w:t>
      </w:r>
      <w:r>
        <w:rPr>
          <w:rFonts w:eastAsia="Calibri"/>
        </w:rPr>
        <w:t xml:space="preserve"> </w:t>
      </w:r>
      <w:r w:rsidR="00EF7606">
        <w:rPr>
          <w:rFonts w:eastAsia="Calibri"/>
        </w:rPr>
        <w:t xml:space="preserve">The BID strategy also will </w:t>
      </w:r>
      <w:r>
        <w:rPr>
          <w:rFonts w:eastAsia="Calibri"/>
        </w:rPr>
        <w:t>demonstrate th</w:t>
      </w:r>
      <w:r w:rsidR="00215DFF">
        <w:rPr>
          <w:rFonts w:eastAsia="Calibri"/>
        </w:rPr>
        <w:t>ese tools and interventions</w:t>
      </w:r>
      <w:r>
        <w:rPr>
          <w:rFonts w:eastAsia="Calibri"/>
        </w:rPr>
        <w:t xml:space="preserve"> at scale.</w:t>
      </w:r>
    </w:p>
    <w:p w14:paraId="02215EA2" w14:textId="30583EC5" w:rsidR="00AA685A" w:rsidRDefault="00E12E4E" w:rsidP="004B6FFB">
      <w:pPr>
        <w:pStyle w:val="PATHheading3"/>
        <w:rPr>
          <w:rFonts w:eastAsia="Calibri"/>
        </w:rPr>
      </w:pPr>
      <w:r>
        <w:rPr>
          <w:rFonts w:eastAsia="Calibri"/>
        </w:rPr>
        <w:t xml:space="preserve">User </w:t>
      </w:r>
      <w:r w:rsidR="004A04F8">
        <w:rPr>
          <w:rFonts w:eastAsia="Calibri"/>
        </w:rPr>
        <w:t xml:space="preserve">Advisory </w:t>
      </w:r>
      <w:r w:rsidR="00427F37">
        <w:rPr>
          <w:rFonts w:eastAsia="Calibri"/>
        </w:rPr>
        <w:t>G</w:t>
      </w:r>
      <w:r w:rsidR="004B6FFB">
        <w:rPr>
          <w:rFonts w:eastAsia="Calibri"/>
        </w:rPr>
        <w:t>roup charter</w:t>
      </w:r>
    </w:p>
    <w:p w14:paraId="65E9806E" w14:textId="57CC35E6" w:rsidR="00AA685A" w:rsidRDefault="00E12E4E" w:rsidP="004B6FFB">
      <w:pPr>
        <w:pStyle w:val="PATHbodytext"/>
        <w:rPr>
          <w:rFonts w:eastAsia="Calibri"/>
        </w:rPr>
      </w:pPr>
      <w:r>
        <w:rPr>
          <w:rFonts w:eastAsia="Calibri"/>
        </w:rPr>
        <w:t xml:space="preserve">The User </w:t>
      </w:r>
      <w:r w:rsidR="004A04F8">
        <w:rPr>
          <w:rFonts w:eastAsia="Calibri"/>
        </w:rPr>
        <w:t xml:space="preserve">Advisory </w:t>
      </w:r>
      <w:r>
        <w:rPr>
          <w:rFonts w:eastAsia="Calibri"/>
        </w:rPr>
        <w:t xml:space="preserve">Group will play a critical role in the design and iteration of proposed solutions and interventions to improve immunization data quality and use and to address the various challenges identified by the immunization program and other stakeholders. The </w:t>
      </w:r>
      <w:r w:rsidR="004A04F8">
        <w:rPr>
          <w:rFonts w:eastAsia="Calibri"/>
        </w:rPr>
        <w:t xml:space="preserve">role </w:t>
      </w:r>
      <w:r>
        <w:rPr>
          <w:rFonts w:eastAsia="Calibri"/>
        </w:rPr>
        <w:t xml:space="preserve">of the User </w:t>
      </w:r>
      <w:r w:rsidR="004A04F8">
        <w:rPr>
          <w:rFonts w:eastAsia="Calibri"/>
        </w:rPr>
        <w:t xml:space="preserve">Advisory </w:t>
      </w:r>
      <w:r>
        <w:rPr>
          <w:rFonts w:eastAsia="Calibri"/>
        </w:rPr>
        <w:t xml:space="preserve">Group </w:t>
      </w:r>
      <w:r w:rsidR="004A04F8">
        <w:rPr>
          <w:rFonts w:eastAsia="Calibri"/>
        </w:rPr>
        <w:t>will be</w:t>
      </w:r>
      <w:r>
        <w:rPr>
          <w:rFonts w:eastAsia="Calibri"/>
        </w:rPr>
        <w:t xml:space="preserve"> to provide valuable input and feedback that will strengthen the interventions, as well as to prioritize the set of interventions </w:t>
      </w:r>
      <w:r w:rsidR="004A04F8">
        <w:rPr>
          <w:rFonts w:eastAsia="Calibri"/>
        </w:rPr>
        <w:t xml:space="preserve">that will </w:t>
      </w:r>
      <w:r>
        <w:rPr>
          <w:rFonts w:eastAsia="Calibri"/>
        </w:rPr>
        <w:t xml:space="preserve">be rolled out across all health facilities. </w:t>
      </w:r>
    </w:p>
    <w:p w14:paraId="3818C1B4" w14:textId="503C8B80" w:rsidR="00AA685A" w:rsidRDefault="00E12E4E" w:rsidP="004B6FFB">
      <w:pPr>
        <w:pStyle w:val="PATHbodytext"/>
        <w:rPr>
          <w:rFonts w:eastAsia="Calibri"/>
        </w:rPr>
      </w:pPr>
      <w:r>
        <w:rPr>
          <w:rFonts w:eastAsia="Calibri"/>
        </w:rPr>
        <w:t xml:space="preserve">The User </w:t>
      </w:r>
      <w:r w:rsidR="004A04F8">
        <w:rPr>
          <w:rFonts w:eastAsia="Calibri"/>
        </w:rPr>
        <w:t xml:space="preserve">Advisory </w:t>
      </w:r>
      <w:r>
        <w:rPr>
          <w:rFonts w:eastAsia="Calibri"/>
        </w:rPr>
        <w:t xml:space="preserve">Group </w:t>
      </w:r>
      <w:r w:rsidR="004A04F8">
        <w:rPr>
          <w:rFonts w:eastAsia="Calibri"/>
        </w:rPr>
        <w:t xml:space="preserve">will </w:t>
      </w:r>
      <w:r>
        <w:rPr>
          <w:rFonts w:eastAsia="Calibri"/>
        </w:rPr>
        <w:t>achieve its goal by:</w:t>
      </w:r>
    </w:p>
    <w:p w14:paraId="28CBF5DA" w14:textId="77777777" w:rsidR="00AA685A" w:rsidRDefault="00E12E4E" w:rsidP="004B6FFB">
      <w:pPr>
        <w:pStyle w:val="PATHbulletstyle1"/>
      </w:pPr>
      <w:r>
        <w:rPr>
          <w:rFonts w:eastAsia="Calibri"/>
        </w:rPr>
        <w:lastRenderedPageBreak/>
        <w:t xml:space="preserve">Sharing existing information and knowledge to help with the design of different interventions to address immunization data quality and use. </w:t>
      </w:r>
    </w:p>
    <w:p w14:paraId="33A36F68" w14:textId="77777777" w:rsidR="00AA685A" w:rsidRDefault="00E12E4E" w:rsidP="004B6FFB">
      <w:pPr>
        <w:pStyle w:val="PATHbulletstyle1"/>
      </w:pPr>
      <w:r>
        <w:rPr>
          <w:rFonts w:eastAsia="Calibri"/>
        </w:rPr>
        <w:t>Providing expertise and strategic advice to the BID Initiative team.</w:t>
      </w:r>
    </w:p>
    <w:p w14:paraId="1FF5C000" w14:textId="3DC08A43" w:rsidR="00AA685A" w:rsidRDefault="00E12E4E" w:rsidP="004B6FFB">
      <w:pPr>
        <w:pStyle w:val="PATHbulletstyle1"/>
      </w:pPr>
      <w:r>
        <w:rPr>
          <w:rFonts w:eastAsia="Calibri"/>
        </w:rPr>
        <w:t>Meeting regularly to learn of the testing and implementation process and provide feedback on the learnings documented to help with further iterations o</w:t>
      </w:r>
      <w:r w:rsidR="00EF7606">
        <w:rPr>
          <w:rFonts w:eastAsia="Calibri"/>
        </w:rPr>
        <w:t>f</w:t>
      </w:r>
      <w:r>
        <w:rPr>
          <w:rFonts w:eastAsia="Calibri"/>
        </w:rPr>
        <w:t xml:space="preserve"> the interventions. </w:t>
      </w:r>
    </w:p>
    <w:p w14:paraId="31D383F6" w14:textId="1E85013C" w:rsidR="00AA685A" w:rsidRDefault="00E12E4E" w:rsidP="004B6FFB">
      <w:pPr>
        <w:pStyle w:val="PATHbulletstyle1"/>
      </w:pPr>
      <w:r>
        <w:rPr>
          <w:rFonts w:eastAsia="Calibri"/>
        </w:rPr>
        <w:t>Recommend</w:t>
      </w:r>
      <w:r w:rsidR="004A04F8">
        <w:rPr>
          <w:rFonts w:eastAsia="Calibri"/>
        </w:rPr>
        <w:t>ing</w:t>
      </w:r>
      <w:r>
        <w:rPr>
          <w:rFonts w:eastAsia="Calibri"/>
        </w:rPr>
        <w:t xml:space="preserve"> user</w:t>
      </w:r>
      <w:r w:rsidR="004A04F8">
        <w:rPr>
          <w:rFonts w:eastAsia="Calibri"/>
        </w:rPr>
        <w:t>-</w:t>
      </w:r>
      <w:r>
        <w:rPr>
          <w:rFonts w:eastAsia="Calibri"/>
        </w:rPr>
        <w:t>friendly interventions to be packaged</w:t>
      </w:r>
      <w:r w:rsidR="004A04F8">
        <w:rPr>
          <w:rFonts w:eastAsia="Calibri"/>
        </w:rPr>
        <w:t>.</w:t>
      </w:r>
    </w:p>
    <w:p w14:paraId="5FA4499B" w14:textId="6D4E8BEC" w:rsidR="00AA685A" w:rsidRDefault="00E12E4E" w:rsidP="004B6FFB">
      <w:pPr>
        <w:pStyle w:val="PATHheading3"/>
        <w:rPr>
          <w:rFonts w:eastAsia="Calibri"/>
        </w:rPr>
      </w:pPr>
      <w:r>
        <w:rPr>
          <w:rFonts w:eastAsia="Calibri"/>
        </w:rPr>
        <w:t xml:space="preserve">User </w:t>
      </w:r>
      <w:r w:rsidR="004A04F8">
        <w:rPr>
          <w:rFonts w:eastAsia="Calibri"/>
        </w:rPr>
        <w:t xml:space="preserve">Advisory Group </w:t>
      </w:r>
      <w:r w:rsidR="004B6FFB">
        <w:rPr>
          <w:rFonts w:eastAsia="Calibri"/>
        </w:rPr>
        <w:t>structure and responsibilities</w:t>
      </w:r>
    </w:p>
    <w:p w14:paraId="2FE4C07B" w14:textId="600A23FB" w:rsidR="00AA685A" w:rsidRDefault="00E12E4E" w:rsidP="004B6FFB">
      <w:pPr>
        <w:pStyle w:val="PATHbodytext"/>
        <w:rPr>
          <w:rFonts w:eastAsia="Calibri"/>
        </w:rPr>
      </w:pPr>
      <w:r>
        <w:rPr>
          <w:rFonts w:eastAsia="Calibri"/>
        </w:rPr>
        <w:t xml:space="preserve">The User </w:t>
      </w:r>
      <w:r w:rsidR="004A04F8">
        <w:rPr>
          <w:rFonts w:eastAsia="Calibri"/>
        </w:rPr>
        <w:t xml:space="preserve">Advisory </w:t>
      </w:r>
      <w:r>
        <w:rPr>
          <w:rFonts w:eastAsia="Calibri"/>
        </w:rPr>
        <w:t xml:space="preserve">Group will consist of </w:t>
      </w:r>
      <w:r w:rsidR="004A04F8">
        <w:rPr>
          <w:rFonts w:eastAsia="Calibri"/>
        </w:rPr>
        <w:t xml:space="preserve">six to eight </w:t>
      </w:r>
      <w:r>
        <w:rPr>
          <w:rFonts w:eastAsia="Calibri"/>
        </w:rPr>
        <w:t>members</w:t>
      </w:r>
      <w:r w:rsidR="004A04F8">
        <w:rPr>
          <w:rFonts w:eastAsia="Calibri"/>
        </w:rPr>
        <w:t>.</w:t>
      </w:r>
      <w:r>
        <w:rPr>
          <w:rFonts w:eastAsia="Calibri"/>
        </w:rPr>
        <w:t xml:space="preserve"> </w:t>
      </w:r>
      <w:r w:rsidR="004A04F8">
        <w:rPr>
          <w:rFonts w:eastAsia="Calibri"/>
        </w:rPr>
        <w:t xml:space="preserve">It </w:t>
      </w:r>
      <w:r>
        <w:rPr>
          <w:rFonts w:eastAsia="Calibri"/>
        </w:rPr>
        <w:t>will be co-chaired by the regional</w:t>
      </w:r>
      <w:r w:rsidR="004A04F8">
        <w:rPr>
          <w:rFonts w:eastAsia="Calibri"/>
        </w:rPr>
        <w:t>-</w:t>
      </w:r>
      <w:r>
        <w:rPr>
          <w:rFonts w:eastAsia="Calibri"/>
        </w:rPr>
        <w:t xml:space="preserve"> or provincial-level </w:t>
      </w:r>
      <w:r w:rsidR="00BD41FC">
        <w:rPr>
          <w:rFonts w:eastAsia="Calibri"/>
        </w:rPr>
        <w:t xml:space="preserve">immunization </w:t>
      </w:r>
      <w:r>
        <w:rPr>
          <w:rFonts w:eastAsia="Calibri"/>
        </w:rPr>
        <w:t xml:space="preserve">officers and the BID Initiative </w:t>
      </w:r>
      <w:r w:rsidR="004A04F8">
        <w:rPr>
          <w:rFonts w:eastAsia="Calibri"/>
        </w:rPr>
        <w:t>c</w:t>
      </w:r>
      <w:r>
        <w:rPr>
          <w:rFonts w:eastAsia="Calibri"/>
        </w:rPr>
        <w:t xml:space="preserve">oordinator. This User </w:t>
      </w:r>
      <w:r w:rsidR="004A04F8">
        <w:rPr>
          <w:rFonts w:eastAsia="Calibri"/>
        </w:rPr>
        <w:t xml:space="preserve">Advisory </w:t>
      </w:r>
      <w:r>
        <w:rPr>
          <w:rFonts w:eastAsia="Calibri"/>
        </w:rPr>
        <w:t xml:space="preserve">Group will function during the </w:t>
      </w:r>
      <w:r w:rsidR="00215DFF">
        <w:rPr>
          <w:rFonts w:eastAsia="Calibri"/>
        </w:rPr>
        <w:t xml:space="preserve">development, </w:t>
      </w:r>
      <w:r>
        <w:rPr>
          <w:rFonts w:eastAsia="Calibri"/>
        </w:rPr>
        <w:t>testing</w:t>
      </w:r>
      <w:r w:rsidR="00215DFF">
        <w:rPr>
          <w:rFonts w:eastAsia="Calibri"/>
        </w:rPr>
        <w:t>,</w:t>
      </w:r>
      <w:r>
        <w:rPr>
          <w:rFonts w:eastAsia="Calibri"/>
        </w:rPr>
        <w:t xml:space="preserve"> and roll</w:t>
      </w:r>
      <w:r w:rsidR="004A04F8">
        <w:rPr>
          <w:rFonts w:eastAsia="Calibri"/>
        </w:rPr>
        <w:t>-</w:t>
      </w:r>
      <w:r>
        <w:rPr>
          <w:rFonts w:eastAsia="Calibri"/>
        </w:rPr>
        <w:t xml:space="preserve">out phase of the data quality and </w:t>
      </w:r>
      <w:r w:rsidR="004A04F8">
        <w:rPr>
          <w:rFonts w:eastAsia="Calibri"/>
        </w:rPr>
        <w:t xml:space="preserve">data </w:t>
      </w:r>
      <w:r>
        <w:rPr>
          <w:rFonts w:eastAsia="Calibri"/>
        </w:rPr>
        <w:t xml:space="preserve">use interventions. The members of the User </w:t>
      </w:r>
      <w:r w:rsidR="004A04F8">
        <w:rPr>
          <w:rFonts w:eastAsia="Calibri"/>
        </w:rPr>
        <w:t xml:space="preserve">Advisory </w:t>
      </w:r>
      <w:r>
        <w:rPr>
          <w:rFonts w:eastAsia="Calibri"/>
        </w:rPr>
        <w:t xml:space="preserve">Group will </w:t>
      </w:r>
      <w:r w:rsidR="00A77B31">
        <w:rPr>
          <w:rFonts w:eastAsia="Calibri"/>
        </w:rPr>
        <w:t xml:space="preserve">be composed </w:t>
      </w:r>
      <w:r>
        <w:rPr>
          <w:rFonts w:eastAsia="Calibri"/>
        </w:rPr>
        <w:t>of a variety of staff (e.g.</w:t>
      </w:r>
      <w:r w:rsidR="004A04F8">
        <w:rPr>
          <w:rFonts w:eastAsia="Calibri"/>
        </w:rPr>
        <w:t>,</w:t>
      </w:r>
      <w:r>
        <w:rPr>
          <w:rFonts w:eastAsia="Calibri"/>
        </w:rPr>
        <w:t xml:space="preserve"> </w:t>
      </w:r>
      <w:r w:rsidR="00BD41FC">
        <w:rPr>
          <w:rFonts w:eastAsia="Calibri"/>
        </w:rPr>
        <w:t xml:space="preserve">those who work </w:t>
      </w:r>
      <w:r w:rsidR="00A77B31">
        <w:rPr>
          <w:rFonts w:eastAsia="Calibri"/>
        </w:rPr>
        <w:t xml:space="preserve">in the areas of </w:t>
      </w:r>
      <w:r w:rsidR="004A04F8">
        <w:rPr>
          <w:rFonts w:eastAsia="Calibri"/>
        </w:rPr>
        <w:t>monitoring and evaluation</w:t>
      </w:r>
      <w:r w:rsidR="00A77B31">
        <w:rPr>
          <w:rFonts w:eastAsia="Calibri"/>
        </w:rPr>
        <w:t>, as well as</w:t>
      </w:r>
      <w:r>
        <w:rPr>
          <w:rFonts w:eastAsia="Calibri"/>
        </w:rPr>
        <w:t xml:space="preserve"> </w:t>
      </w:r>
      <w:r w:rsidR="004A04F8">
        <w:rPr>
          <w:rFonts w:eastAsia="Calibri"/>
        </w:rPr>
        <w:t>information and communication technology</w:t>
      </w:r>
      <w:r>
        <w:rPr>
          <w:rFonts w:eastAsia="Calibri"/>
        </w:rPr>
        <w:t xml:space="preserve">) </w:t>
      </w:r>
      <w:r w:rsidR="00A77B31">
        <w:rPr>
          <w:rFonts w:eastAsia="Calibri"/>
        </w:rPr>
        <w:t xml:space="preserve">who </w:t>
      </w:r>
      <w:r>
        <w:rPr>
          <w:rFonts w:eastAsia="Calibri"/>
        </w:rPr>
        <w:t xml:space="preserve">work </w:t>
      </w:r>
      <w:r w:rsidR="00A77B31">
        <w:rPr>
          <w:rFonts w:eastAsia="Calibri"/>
        </w:rPr>
        <w:t>in</w:t>
      </w:r>
      <w:r>
        <w:rPr>
          <w:rFonts w:eastAsia="Calibri"/>
        </w:rPr>
        <w:t xml:space="preserve"> vari</w:t>
      </w:r>
      <w:r w:rsidR="00A77B31">
        <w:rPr>
          <w:rFonts w:eastAsia="Calibri"/>
        </w:rPr>
        <w:t>ous</w:t>
      </w:r>
      <w:r>
        <w:rPr>
          <w:rFonts w:eastAsia="Calibri"/>
        </w:rPr>
        <w:t xml:space="preserve"> of levels of the health system in immunization. They will have expertise at the regional/provincial, district/county, facility and community levels</w:t>
      </w:r>
      <w:r w:rsidR="00A77B31">
        <w:rPr>
          <w:rFonts w:eastAsia="Calibri"/>
        </w:rPr>
        <w:t>. They will</w:t>
      </w:r>
      <w:r>
        <w:rPr>
          <w:rFonts w:eastAsia="Calibri"/>
        </w:rPr>
        <w:t xml:space="preserve"> provide input from the perspective of </w:t>
      </w:r>
      <w:r w:rsidR="00BD41FC">
        <w:rPr>
          <w:rFonts w:eastAsia="Calibri"/>
        </w:rPr>
        <w:t>various domains—</w:t>
      </w:r>
      <w:r>
        <w:rPr>
          <w:rFonts w:eastAsia="Calibri"/>
        </w:rPr>
        <w:t xml:space="preserve">supply chain, data collection, service delivery, and community involvement. </w:t>
      </w:r>
      <w:r w:rsidR="00A77B31">
        <w:rPr>
          <w:rFonts w:eastAsia="Calibri"/>
        </w:rPr>
        <w:t>They also will f</w:t>
      </w:r>
      <w:r>
        <w:rPr>
          <w:rFonts w:eastAsia="Calibri"/>
        </w:rPr>
        <w:t xml:space="preserve">acilitate the dissemination of the interventions </w:t>
      </w:r>
      <w:r w:rsidR="00C8695B">
        <w:rPr>
          <w:rFonts w:eastAsia="Calibri"/>
        </w:rPr>
        <w:t xml:space="preserve">throughout the </w:t>
      </w:r>
      <w:r>
        <w:rPr>
          <w:rFonts w:eastAsia="Calibri"/>
        </w:rPr>
        <w:t xml:space="preserve">health worker community and </w:t>
      </w:r>
      <w:proofErr w:type="gramStart"/>
      <w:r>
        <w:rPr>
          <w:rFonts w:eastAsia="Calibri"/>
        </w:rPr>
        <w:t>general public</w:t>
      </w:r>
      <w:proofErr w:type="gramEnd"/>
      <w:r>
        <w:rPr>
          <w:rFonts w:eastAsia="Calibri"/>
        </w:rPr>
        <w:t>, facilitate implementation of the interventions within their mandated area of work</w:t>
      </w:r>
      <w:r w:rsidR="00C8695B">
        <w:rPr>
          <w:rFonts w:eastAsia="Calibri"/>
        </w:rPr>
        <w:t>,</w:t>
      </w:r>
      <w:r>
        <w:rPr>
          <w:rFonts w:eastAsia="Calibri"/>
        </w:rPr>
        <w:t xml:space="preserve"> and champion cross</w:t>
      </w:r>
      <w:r w:rsidR="00C8695B">
        <w:rPr>
          <w:rFonts w:eastAsia="Calibri"/>
        </w:rPr>
        <w:t>-</w:t>
      </w:r>
      <w:r>
        <w:rPr>
          <w:rFonts w:eastAsia="Calibri"/>
        </w:rPr>
        <w:t>facility learning exchange</w:t>
      </w:r>
      <w:r w:rsidR="00C86938">
        <w:rPr>
          <w:rFonts w:eastAsia="Calibri"/>
        </w:rPr>
        <w:t>s</w:t>
      </w:r>
      <w:r w:rsidR="00C8695B">
        <w:rPr>
          <w:rFonts w:eastAsia="Calibri"/>
        </w:rPr>
        <w:t>.</w:t>
      </w:r>
      <w:r>
        <w:rPr>
          <w:rFonts w:eastAsia="Calibri"/>
        </w:rPr>
        <w:t xml:space="preserve"> </w:t>
      </w:r>
    </w:p>
    <w:p w14:paraId="08B7AF8C" w14:textId="3F784333" w:rsidR="00AA685A" w:rsidRPr="004B6FFB" w:rsidRDefault="00E12E4E" w:rsidP="004B6FFB">
      <w:pPr>
        <w:pStyle w:val="PATHbodytext"/>
        <w:rPr>
          <w:rFonts w:eastAsia="Calibri"/>
        </w:rPr>
      </w:pPr>
      <w:r>
        <w:rPr>
          <w:rFonts w:eastAsia="Calibri"/>
        </w:rPr>
        <w:t>The members should</w:t>
      </w:r>
      <w:r w:rsidR="00C8695B">
        <w:rPr>
          <w:rFonts w:eastAsia="Calibri"/>
        </w:rPr>
        <w:t>,</w:t>
      </w:r>
      <w:r>
        <w:rPr>
          <w:rFonts w:eastAsia="Calibri"/>
        </w:rPr>
        <w:t xml:space="preserve"> at minimum</w:t>
      </w:r>
      <w:r w:rsidR="00C8695B">
        <w:rPr>
          <w:rFonts w:eastAsia="Calibri"/>
        </w:rPr>
        <w:t>,</w:t>
      </w:r>
      <w:r>
        <w:rPr>
          <w:rFonts w:eastAsia="Calibri"/>
        </w:rPr>
        <w:t xml:space="preserve"> consist of the following people:</w:t>
      </w:r>
    </w:p>
    <w:p w14:paraId="09D649BB" w14:textId="6E57705D" w:rsidR="00AA685A" w:rsidRDefault="00E12E4E" w:rsidP="004B6FFB">
      <w:pPr>
        <w:pStyle w:val="PATHbulletstyle1"/>
      </w:pPr>
      <w:r>
        <w:rPr>
          <w:rFonts w:eastAsia="Calibri"/>
        </w:rPr>
        <w:t>Regional/</w:t>
      </w:r>
      <w:r w:rsidR="00C8695B">
        <w:rPr>
          <w:rFonts w:eastAsia="Calibri"/>
        </w:rPr>
        <w:t>provincial immunization officers.</w:t>
      </w:r>
    </w:p>
    <w:p w14:paraId="7CD7436D" w14:textId="5583CB31" w:rsidR="00AA685A" w:rsidRDefault="00E12E4E" w:rsidP="004B6FFB">
      <w:pPr>
        <w:pStyle w:val="PATHbulletstyle1"/>
      </w:pPr>
      <w:r>
        <w:rPr>
          <w:rFonts w:eastAsia="Calibri"/>
        </w:rPr>
        <w:t>District/</w:t>
      </w:r>
      <w:r w:rsidR="00C8695B">
        <w:rPr>
          <w:rFonts w:eastAsia="Calibri"/>
        </w:rPr>
        <w:t>county immunization officers.</w:t>
      </w:r>
    </w:p>
    <w:p w14:paraId="6942AB26" w14:textId="7D0A3643" w:rsidR="00AA685A" w:rsidRDefault="00E12E4E" w:rsidP="004B6FFB">
      <w:pPr>
        <w:pStyle w:val="PATHbulletstyle1"/>
      </w:pPr>
      <w:r>
        <w:rPr>
          <w:rFonts w:eastAsia="Calibri"/>
        </w:rPr>
        <w:t>Heads of facilit</w:t>
      </w:r>
      <w:r w:rsidR="00C8695B">
        <w:rPr>
          <w:rFonts w:eastAsia="Calibri"/>
        </w:rPr>
        <w:t>ies</w:t>
      </w:r>
      <w:r>
        <w:rPr>
          <w:rFonts w:eastAsia="Calibri"/>
        </w:rPr>
        <w:t xml:space="preserve"> or </w:t>
      </w:r>
      <w:r w:rsidR="00C8695B">
        <w:rPr>
          <w:rFonts w:eastAsia="Calibri"/>
        </w:rPr>
        <w:t>f</w:t>
      </w:r>
      <w:r>
        <w:rPr>
          <w:rFonts w:eastAsia="Calibri"/>
        </w:rPr>
        <w:t>acility in</w:t>
      </w:r>
      <w:r w:rsidR="00C8695B">
        <w:rPr>
          <w:rFonts w:eastAsia="Calibri"/>
        </w:rPr>
        <w:t>-</w:t>
      </w:r>
      <w:r>
        <w:rPr>
          <w:rFonts w:eastAsia="Calibri"/>
        </w:rPr>
        <w:t>charge</w:t>
      </w:r>
      <w:r w:rsidR="00C8695B">
        <w:rPr>
          <w:rFonts w:eastAsia="Calibri"/>
        </w:rPr>
        <w:t>s.</w:t>
      </w:r>
    </w:p>
    <w:p w14:paraId="3DACC911" w14:textId="20C366CD" w:rsidR="00AA685A" w:rsidRDefault="00E12E4E" w:rsidP="004B6FFB">
      <w:pPr>
        <w:pStyle w:val="PATHbulletstyle1"/>
      </w:pPr>
      <w:r>
        <w:rPr>
          <w:rFonts w:eastAsia="Calibri"/>
        </w:rPr>
        <w:t>Nurse</w:t>
      </w:r>
      <w:r w:rsidR="00C8695B">
        <w:rPr>
          <w:rFonts w:eastAsia="Calibri"/>
        </w:rPr>
        <w:t>s.</w:t>
      </w:r>
    </w:p>
    <w:p w14:paraId="28AA591C" w14:textId="7DE091DC" w:rsidR="00AA685A" w:rsidRDefault="00E12E4E" w:rsidP="004B6FFB">
      <w:pPr>
        <w:pStyle w:val="PATHbulletstyle1"/>
      </w:pPr>
      <w:r>
        <w:rPr>
          <w:rFonts w:eastAsia="Calibri"/>
        </w:rPr>
        <w:t>Village leader</w:t>
      </w:r>
      <w:r w:rsidR="00C86938">
        <w:rPr>
          <w:rFonts w:eastAsia="Calibri"/>
        </w:rPr>
        <w:t>s</w:t>
      </w:r>
      <w:r>
        <w:rPr>
          <w:rFonts w:eastAsia="Calibri"/>
        </w:rPr>
        <w:t>/</w:t>
      </w:r>
      <w:r w:rsidR="00C8695B">
        <w:rPr>
          <w:rFonts w:eastAsia="Calibri"/>
        </w:rPr>
        <w:t>c</w:t>
      </w:r>
      <w:r>
        <w:rPr>
          <w:rFonts w:eastAsia="Calibri"/>
        </w:rPr>
        <w:t>ommunity(</w:t>
      </w:r>
      <w:r w:rsidR="00C8695B">
        <w:rPr>
          <w:rFonts w:eastAsia="Calibri"/>
        </w:rPr>
        <w:t>n</w:t>
      </w:r>
      <w:r>
        <w:rPr>
          <w:rFonts w:eastAsia="Calibri"/>
        </w:rPr>
        <w:t xml:space="preserve">eighborhood) </w:t>
      </w:r>
      <w:r w:rsidR="00C8695B">
        <w:rPr>
          <w:rFonts w:eastAsia="Calibri"/>
        </w:rPr>
        <w:t>h</w:t>
      </w:r>
      <w:r>
        <w:rPr>
          <w:rFonts w:eastAsia="Calibri"/>
        </w:rPr>
        <w:t xml:space="preserve">ealth </w:t>
      </w:r>
      <w:r w:rsidR="00C8695B">
        <w:rPr>
          <w:rFonts w:eastAsia="Calibri"/>
        </w:rPr>
        <w:t>r</w:t>
      </w:r>
      <w:r>
        <w:rPr>
          <w:rFonts w:eastAsia="Calibri"/>
        </w:rPr>
        <w:t>epresentative</w:t>
      </w:r>
      <w:r w:rsidR="00C86938">
        <w:rPr>
          <w:rFonts w:eastAsia="Calibri"/>
        </w:rPr>
        <w:t>s.</w:t>
      </w:r>
    </w:p>
    <w:p w14:paraId="0CE3AB26" w14:textId="678D2A28" w:rsidR="00AA685A" w:rsidRDefault="00E12E4E" w:rsidP="004B6FFB">
      <w:pPr>
        <w:pStyle w:val="PATHbodytext"/>
        <w:rPr>
          <w:rFonts w:eastAsia="Calibri"/>
        </w:rPr>
      </w:pPr>
      <w:r>
        <w:rPr>
          <w:rFonts w:eastAsia="Calibri"/>
        </w:rPr>
        <w:t xml:space="preserve">The User </w:t>
      </w:r>
      <w:r w:rsidR="00C8695B">
        <w:rPr>
          <w:rFonts w:eastAsia="Calibri"/>
        </w:rPr>
        <w:t xml:space="preserve">Advisory </w:t>
      </w:r>
      <w:r>
        <w:rPr>
          <w:rFonts w:eastAsia="Calibri"/>
        </w:rPr>
        <w:t>Group will meet in person every two weeks</w:t>
      </w:r>
      <w:r w:rsidR="00215DFF">
        <w:rPr>
          <w:rFonts w:eastAsia="Calibri"/>
        </w:rPr>
        <w:t xml:space="preserve"> throughout the process of developing the interventions</w:t>
      </w:r>
      <w:r>
        <w:rPr>
          <w:rFonts w:eastAsia="Calibri"/>
        </w:rPr>
        <w:t>, and then monthly after that. The</w:t>
      </w:r>
      <w:r w:rsidR="00C86938">
        <w:rPr>
          <w:rFonts w:eastAsia="Calibri"/>
        </w:rPr>
        <w:t>y</w:t>
      </w:r>
      <w:r>
        <w:rPr>
          <w:rFonts w:eastAsia="Calibri"/>
        </w:rPr>
        <w:t xml:space="preserve"> may </w:t>
      </w:r>
      <w:r w:rsidR="00C86938">
        <w:rPr>
          <w:rFonts w:eastAsia="Calibri"/>
        </w:rPr>
        <w:t xml:space="preserve">participate in </w:t>
      </w:r>
      <w:r>
        <w:rPr>
          <w:rFonts w:eastAsia="Calibri"/>
        </w:rPr>
        <w:t xml:space="preserve">periodic </w:t>
      </w:r>
      <w:r w:rsidR="00762E2D">
        <w:rPr>
          <w:rFonts w:eastAsia="Calibri"/>
        </w:rPr>
        <w:t xml:space="preserve">telephone </w:t>
      </w:r>
      <w:r>
        <w:rPr>
          <w:rFonts w:eastAsia="Calibri"/>
        </w:rPr>
        <w:t xml:space="preserve">calls </w:t>
      </w:r>
      <w:r w:rsidR="00C86938">
        <w:rPr>
          <w:rFonts w:eastAsia="Calibri"/>
        </w:rPr>
        <w:t xml:space="preserve">to get their </w:t>
      </w:r>
      <w:r>
        <w:rPr>
          <w:rFonts w:eastAsia="Calibri"/>
        </w:rPr>
        <w:t>feedback in between meetings. Meetings and teleconferences will be designed to be efficient use</w:t>
      </w:r>
      <w:r w:rsidR="00C86938">
        <w:rPr>
          <w:rFonts w:eastAsia="Calibri"/>
        </w:rPr>
        <w:t>s</w:t>
      </w:r>
      <w:r>
        <w:rPr>
          <w:rFonts w:eastAsia="Calibri"/>
        </w:rPr>
        <w:t xml:space="preserve"> of User </w:t>
      </w:r>
      <w:r w:rsidR="00762E2D">
        <w:rPr>
          <w:rFonts w:eastAsia="Calibri"/>
        </w:rPr>
        <w:t xml:space="preserve">Advisory </w:t>
      </w:r>
      <w:r>
        <w:rPr>
          <w:rFonts w:eastAsia="Calibri"/>
        </w:rPr>
        <w:t xml:space="preserve">Group members’ time. </w:t>
      </w:r>
    </w:p>
    <w:p w14:paraId="76DB37C5" w14:textId="5B876864" w:rsidR="00AA685A" w:rsidRDefault="004B6FFB" w:rsidP="004B6FFB">
      <w:pPr>
        <w:pStyle w:val="PATHheading3"/>
        <w:rPr>
          <w:rFonts w:eastAsia="Calibri"/>
        </w:rPr>
      </w:pPr>
      <w:r>
        <w:rPr>
          <w:rFonts w:eastAsia="Calibri"/>
        </w:rPr>
        <w:t xml:space="preserve">User </w:t>
      </w:r>
      <w:r w:rsidR="00762E2D">
        <w:rPr>
          <w:rFonts w:eastAsia="Calibri"/>
        </w:rPr>
        <w:t xml:space="preserve">Advisory Group </w:t>
      </w:r>
      <w:r>
        <w:rPr>
          <w:rFonts w:eastAsia="Calibri"/>
        </w:rPr>
        <w:t>compensation</w:t>
      </w:r>
    </w:p>
    <w:p w14:paraId="2D0FC23B" w14:textId="6E86E5EC" w:rsidR="00AA685A" w:rsidRPr="00365861" w:rsidRDefault="00762E2D" w:rsidP="00365861">
      <w:pPr>
        <w:pStyle w:val="PATHbodytext"/>
        <w:rPr>
          <w:rFonts w:eastAsia="Calibri"/>
        </w:rPr>
      </w:pPr>
      <w:r>
        <w:rPr>
          <w:rFonts w:eastAsia="Calibri"/>
        </w:rPr>
        <w:t xml:space="preserve">Participation in the </w:t>
      </w:r>
      <w:r w:rsidR="00E12E4E">
        <w:rPr>
          <w:rFonts w:eastAsia="Calibri"/>
        </w:rPr>
        <w:t>User</w:t>
      </w:r>
      <w:r w:rsidRPr="00762E2D">
        <w:rPr>
          <w:rFonts w:eastAsia="Calibri"/>
        </w:rPr>
        <w:t xml:space="preserve"> </w:t>
      </w:r>
      <w:r>
        <w:rPr>
          <w:rFonts w:eastAsia="Calibri"/>
        </w:rPr>
        <w:t>Advisory</w:t>
      </w:r>
      <w:r w:rsidR="00E12E4E">
        <w:rPr>
          <w:rFonts w:eastAsia="Calibri"/>
        </w:rPr>
        <w:t xml:space="preserve"> Group is voluntary. However, meeting-related costs, including member</w:t>
      </w:r>
      <w:r>
        <w:rPr>
          <w:rFonts w:eastAsia="Calibri"/>
        </w:rPr>
        <w:t>s’</w:t>
      </w:r>
      <w:r w:rsidR="00E12E4E">
        <w:rPr>
          <w:rFonts w:eastAsia="Calibri"/>
        </w:rPr>
        <w:t xml:space="preserve"> travel expenses and any other payment per the government guidelines, will be reimbursed by the BID Initiative/PATH. In addition, the BID Initiative/PATH will provide the User </w:t>
      </w:r>
      <w:r w:rsidR="00BC5A1F">
        <w:rPr>
          <w:rFonts w:eastAsia="Calibri"/>
        </w:rPr>
        <w:t xml:space="preserve">Advisory </w:t>
      </w:r>
      <w:r w:rsidR="00E12E4E">
        <w:rPr>
          <w:rFonts w:eastAsia="Calibri"/>
        </w:rPr>
        <w:t>Group with staff support</w:t>
      </w:r>
      <w:r w:rsidR="00BC5A1F">
        <w:rPr>
          <w:rFonts w:eastAsia="Calibri"/>
        </w:rPr>
        <w:t>; support staff will be</w:t>
      </w:r>
      <w:r w:rsidR="00E12E4E">
        <w:rPr>
          <w:rFonts w:eastAsia="Calibri"/>
        </w:rPr>
        <w:t xml:space="preserve"> responsible for providing meeting logistics (including refreshments) and other support. </w:t>
      </w:r>
    </w:p>
    <w:sectPr w:rsidR="00AA685A" w:rsidRPr="00365861" w:rsidSect="00C9625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97AA3" w14:textId="77777777" w:rsidR="002C42E5" w:rsidRDefault="002C42E5">
      <w:r>
        <w:separator/>
      </w:r>
    </w:p>
  </w:endnote>
  <w:endnote w:type="continuationSeparator" w:id="0">
    <w:p w14:paraId="0EF0A510" w14:textId="77777777" w:rsidR="002C42E5" w:rsidRDefault="002C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D9B2C" w14:textId="77777777" w:rsidR="00AA685A" w:rsidRDefault="00E12E4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036BF67" w14:textId="77777777" w:rsidR="00AA685A" w:rsidRDefault="00AA685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E3DF" w14:textId="5A58477E" w:rsidR="00AA685A" w:rsidRDefault="00E12E4E" w:rsidP="004A1BF3">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C96251">
      <w:rPr>
        <w:rFonts w:ascii="Calibri" w:eastAsia="Calibri" w:hAnsi="Calibri" w:cs="Calibri"/>
        <w:noProof/>
        <w:color w:val="000000"/>
      </w:rPr>
      <w:t>2</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8295940"/>
      <w:docPartObj>
        <w:docPartGallery w:val="Page Numbers (Bottom of Page)"/>
        <w:docPartUnique/>
      </w:docPartObj>
    </w:sdtPr>
    <w:sdtEndPr>
      <w:rPr>
        <w:rStyle w:val="PageNumber"/>
      </w:rPr>
    </w:sdtEndPr>
    <w:sdtContent>
      <w:p w14:paraId="25B4EBA7" w14:textId="6649FBC0" w:rsidR="00EF7606" w:rsidRDefault="00EF7606" w:rsidP="006960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6251">
          <w:rPr>
            <w:rStyle w:val="PageNumber"/>
            <w:noProof/>
          </w:rPr>
          <w:t>1</w:t>
        </w:r>
        <w:r>
          <w:rPr>
            <w:rStyle w:val="PageNumber"/>
          </w:rPr>
          <w:fldChar w:fldCharType="end"/>
        </w:r>
      </w:p>
    </w:sdtContent>
  </w:sdt>
  <w:p w14:paraId="7325754E" w14:textId="77777777" w:rsidR="00EF7606" w:rsidRDefault="00EF7606" w:rsidP="004A1BF3">
    <w:pPr>
      <w:pStyle w:val="Footer"/>
      <w:ind w:right="360"/>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D47C6" w14:textId="77777777" w:rsidR="002C42E5" w:rsidRDefault="002C42E5">
      <w:r>
        <w:separator/>
      </w:r>
    </w:p>
  </w:footnote>
  <w:footnote w:type="continuationSeparator" w:id="0">
    <w:p w14:paraId="1C1723D2" w14:textId="77777777" w:rsidR="002C42E5" w:rsidRDefault="002C4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4F47" w14:textId="77777777" w:rsidR="00C96251" w:rsidRDefault="00C96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F8BC" w14:textId="4063855E" w:rsidR="00AA685A" w:rsidRDefault="00AA685A">
    <w:pPr>
      <w:pBdr>
        <w:top w:val="nil"/>
        <w:left w:val="nil"/>
        <w:bottom w:val="nil"/>
        <w:right w:val="nil"/>
        <w:between w:val="nil"/>
      </w:pBdr>
      <w:tabs>
        <w:tab w:val="center" w:pos="4320"/>
        <w:tab w:val="right" w:pos="8640"/>
      </w:tabs>
      <w:jc w:val="center"/>
      <w:rPr>
        <w:rFonts w:ascii="Calibri" w:eastAsia="Calibri" w:hAnsi="Calibri" w:cs="Calibri"/>
        <w:i/>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A264" w14:textId="77777777" w:rsidR="00C96251" w:rsidRDefault="00C96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4A7"/>
    <w:multiLevelType w:val="multilevel"/>
    <w:tmpl w:val="A306C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931250"/>
    <w:multiLevelType w:val="hybridMultilevel"/>
    <w:tmpl w:val="9AD66DBE"/>
    <w:lvl w:ilvl="0" w:tplc="09EE4D7C">
      <w:start w:val="1"/>
      <w:numFmt w:val="bullet"/>
      <w:pStyle w:val="PATHtablebullet2"/>
      <w:lvlText w:val="­"/>
      <w:lvlJc w:val="left"/>
      <w:pPr>
        <w:ind w:left="216" w:hanging="360"/>
      </w:pPr>
      <w:rPr>
        <w:rFonts w:ascii="Courier New" w:hAnsi="Courier New"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 w15:restartNumberingAfterBreak="0">
    <w:nsid w:val="0CF77F51"/>
    <w:multiLevelType w:val="hybridMultilevel"/>
    <w:tmpl w:val="5F142124"/>
    <w:lvl w:ilvl="0" w:tplc="BC22F8DE">
      <w:start w:val="1"/>
      <w:numFmt w:val="bullet"/>
      <w:pStyle w:val="PATHtablebullet1"/>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D712E8"/>
    <w:multiLevelType w:val="hybridMultilevel"/>
    <w:tmpl w:val="B9B4AAE2"/>
    <w:lvl w:ilvl="0" w:tplc="D85E0F5C">
      <w:start w:val="1"/>
      <w:numFmt w:val="bullet"/>
      <w:pStyle w:val="PATHbulletstyle1"/>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3003F"/>
    <w:multiLevelType w:val="multilevel"/>
    <w:tmpl w:val="60B8C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7355F4"/>
    <w:multiLevelType w:val="hybridMultilevel"/>
    <w:tmpl w:val="BE66E896"/>
    <w:lvl w:ilvl="0" w:tplc="C874A6DC">
      <w:start w:val="1"/>
      <w:numFmt w:val="decimal"/>
      <w:pStyle w:val="PATHheading1numbered"/>
      <w:lvlText w:val="%1."/>
      <w:lvlJc w:val="left"/>
      <w:pPr>
        <w:ind w:left="360" w:hanging="360"/>
      </w:pPr>
      <w:rPr>
        <w:rFonts w:ascii="Calibri" w:hAnsi="Calibri" w:hint="default"/>
        <w:color w:val="0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32C81"/>
    <w:multiLevelType w:val="hybridMultilevel"/>
    <w:tmpl w:val="673ABBF0"/>
    <w:lvl w:ilvl="0" w:tplc="776AACDA">
      <w:start w:val="1"/>
      <w:numFmt w:val="bullet"/>
      <w:pStyle w:val="PATHbulletstyle2"/>
      <w:lvlText w:val=""/>
      <w:lvlJc w:val="left"/>
      <w:pPr>
        <w:ind w:left="720" w:hanging="360"/>
      </w:pPr>
      <w:rPr>
        <w:rFonts w:ascii="Symbol" w:hAnsi="Symbol" w:hint="default"/>
        <w:b/>
        <w:i w:val="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5A"/>
    <w:rsid w:val="001C4A7C"/>
    <w:rsid w:val="001D2088"/>
    <w:rsid w:val="001F3680"/>
    <w:rsid w:val="0021598F"/>
    <w:rsid w:val="00215DFF"/>
    <w:rsid w:val="002C42E5"/>
    <w:rsid w:val="00365861"/>
    <w:rsid w:val="00427F37"/>
    <w:rsid w:val="004A04F8"/>
    <w:rsid w:val="004A1BF3"/>
    <w:rsid w:val="004B6FFB"/>
    <w:rsid w:val="007626C2"/>
    <w:rsid w:val="00762E2D"/>
    <w:rsid w:val="00791AB3"/>
    <w:rsid w:val="007C1E82"/>
    <w:rsid w:val="007C281A"/>
    <w:rsid w:val="00823E24"/>
    <w:rsid w:val="009C1084"/>
    <w:rsid w:val="00A54458"/>
    <w:rsid w:val="00A77B31"/>
    <w:rsid w:val="00AA685A"/>
    <w:rsid w:val="00AB2312"/>
    <w:rsid w:val="00BC5A1F"/>
    <w:rsid w:val="00BD41FC"/>
    <w:rsid w:val="00C86938"/>
    <w:rsid w:val="00C8695B"/>
    <w:rsid w:val="00C96251"/>
    <w:rsid w:val="00CE4232"/>
    <w:rsid w:val="00DB728C"/>
    <w:rsid w:val="00E12E4E"/>
    <w:rsid w:val="00E52C86"/>
    <w:rsid w:val="00EA61E2"/>
    <w:rsid w:val="00EF7606"/>
    <w:rsid w:val="00FF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4653"/>
  <w15:docId w15:val="{F1F9638F-FB3C-C142-9BAE-A756039D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2"/>
      <w:szCs w:val="22"/>
      <w:u w:val="single"/>
    </w:rPr>
  </w:style>
  <w:style w:type="paragraph" w:styleId="Heading2">
    <w:name w:val="heading 2"/>
    <w:basedOn w:val="Normal"/>
    <w:next w:val="Normal"/>
    <w:uiPriority w:val="9"/>
    <w:semiHidden/>
    <w:unhideWhenUsed/>
    <w:qFormat/>
    <w:pPr>
      <w:keepNext/>
      <w:outlineLvl w:val="1"/>
    </w:pPr>
    <w:rPr>
      <w:b/>
      <w:sz w:val="22"/>
      <w:szCs w:val="22"/>
    </w:rPr>
  </w:style>
  <w:style w:type="paragraph" w:styleId="Heading3">
    <w:name w:val="heading 3"/>
    <w:basedOn w:val="Normal"/>
    <w:next w:val="Normal"/>
    <w:uiPriority w:val="9"/>
    <w:semiHidden/>
    <w:unhideWhenUsed/>
    <w:qFormat/>
    <w:pPr>
      <w:keepNext/>
      <w:outlineLvl w:val="2"/>
    </w:pPr>
    <w:rPr>
      <w:sz w:val="22"/>
      <w:szCs w:val="22"/>
      <w:u w:val="single"/>
    </w:rPr>
  </w:style>
  <w:style w:type="paragraph" w:styleId="Heading4">
    <w:name w:val="heading 4"/>
    <w:basedOn w:val="Normal"/>
    <w:next w:val="Normal"/>
    <w:uiPriority w:val="9"/>
    <w:semiHidden/>
    <w:unhideWhenUsed/>
    <w:qFormat/>
    <w:pPr>
      <w:keepNext/>
      <w:ind w:left="720" w:hanging="720"/>
      <w:outlineLvl w:val="3"/>
    </w:pPr>
    <w:rPr>
      <w:b/>
      <w:sz w:val="22"/>
      <w:szCs w:val="22"/>
    </w:rPr>
  </w:style>
  <w:style w:type="paragraph" w:styleId="Heading5">
    <w:name w:val="heading 5"/>
    <w:basedOn w:val="Normal"/>
    <w:next w:val="Normal"/>
    <w:uiPriority w:val="9"/>
    <w:semiHidden/>
    <w:unhideWhenUsed/>
    <w:qFormat/>
    <w:pPr>
      <w:keepNext/>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THbodytext">
    <w:name w:val="PATH body text"/>
    <w:basedOn w:val="Normal"/>
    <w:qFormat/>
    <w:rsid w:val="004B6FFB"/>
    <w:pPr>
      <w:spacing w:after="180" w:line="320" w:lineRule="atLeast"/>
    </w:pPr>
    <w:rPr>
      <w:sz w:val="22"/>
      <w:szCs w:val="24"/>
      <w:lang w:val="en-US"/>
    </w:rPr>
  </w:style>
  <w:style w:type="paragraph" w:customStyle="1" w:styleId="PATHbulletstyle1">
    <w:name w:val="PATH bullet style 1"/>
    <w:basedOn w:val="PATHbodytext"/>
    <w:qFormat/>
    <w:rsid w:val="004B6FFB"/>
    <w:pPr>
      <w:numPr>
        <w:numId w:val="3"/>
      </w:numPr>
      <w:spacing w:after="120" w:line="240" w:lineRule="atLeast"/>
      <w:mirrorIndents/>
    </w:pPr>
  </w:style>
  <w:style w:type="paragraph" w:customStyle="1" w:styleId="PATHbulletstyle2">
    <w:name w:val="PATH bullet style 2"/>
    <w:autoRedefine/>
    <w:qFormat/>
    <w:rsid w:val="004B6FFB"/>
    <w:pPr>
      <w:numPr>
        <w:numId w:val="4"/>
      </w:numPr>
      <w:tabs>
        <w:tab w:val="left" w:pos="360"/>
      </w:tabs>
      <w:spacing w:after="120" w:line="240" w:lineRule="atLeast"/>
    </w:pPr>
    <w:rPr>
      <w:sz w:val="22"/>
      <w:szCs w:val="24"/>
      <w:lang w:val="en-US"/>
    </w:rPr>
  </w:style>
  <w:style w:type="paragraph" w:customStyle="1" w:styleId="PATHcoverHeading">
    <w:name w:val="PATH cover Heading"/>
    <w:qFormat/>
    <w:rsid w:val="004B6FFB"/>
    <w:pPr>
      <w:tabs>
        <w:tab w:val="left" w:pos="5220"/>
      </w:tabs>
      <w:ind w:left="-540"/>
    </w:pPr>
    <w:rPr>
      <w:rFonts w:ascii="Calibri" w:hAnsi="Calibri"/>
      <w:noProof/>
      <w:sz w:val="56"/>
      <w:szCs w:val="56"/>
      <w:lang w:val="en-US"/>
    </w:rPr>
  </w:style>
  <w:style w:type="paragraph" w:customStyle="1" w:styleId="PATHcoverHeading-Green">
    <w:name w:val="PATH cover Heading - Green"/>
    <w:basedOn w:val="Normal"/>
    <w:qFormat/>
    <w:rsid w:val="004B6FFB"/>
    <w:pPr>
      <w:tabs>
        <w:tab w:val="left" w:pos="5220"/>
      </w:tabs>
    </w:pPr>
    <w:rPr>
      <w:rFonts w:ascii="Calibri" w:hAnsi="Calibri"/>
      <w:noProof/>
      <w:color w:val="5C6F7C"/>
      <w:sz w:val="56"/>
      <w:szCs w:val="56"/>
      <w:lang w:val="en-US"/>
    </w:rPr>
  </w:style>
  <w:style w:type="paragraph" w:customStyle="1" w:styleId="PATHcoverSidebarText">
    <w:name w:val="PATH cover Sidebar Text"/>
    <w:qFormat/>
    <w:rsid w:val="004B6FFB"/>
    <w:rPr>
      <w:rFonts w:ascii="Calibri" w:hAnsi="Calibri"/>
      <w:sz w:val="22"/>
      <w:szCs w:val="22"/>
      <w:lang w:val="en-US"/>
    </w:rPr>
  </w:style>
  <w:style w:type="paragraph" w:customStyle="1" w:styleId="PATHcoverpagesidebartext">
    <w:name w:val="PATH cover page sidebar text"/>
    <w:basedOn w:val="PATHcoverSidebarText"/>
    <w:qFormat/>
    <w:rsid w:val="004B6FFB"/>
    <w:rPr>
      <w:color w:val="5C6F7C"/>
    </w:rPr>
  </w:style>
  <w:style w:type="paragraph" w:customStyle="1" w:styleId="PATHcoverpagesidebartextbold">
    <w:name w:val="PATH cover page sidebar text bold"/>
    <w:basedOn w:val="PATHcoverpagesidebartext"/>
    <w:qFormat/>
    <w:rsid w:val="004B6FFB"/>
    <w:rPr>
      <w:b/>
      <w:smallCaps/>
      <w:spacing w:val="20"/>
      <w:sz w:val="25"/>
    </w:rPr>
  </w:style>
  <w:style w:type="paragraph" w:customStyle="1" w:styleId="PATHcoverpagesubtitle">
    <w:name w:val="PATH cover page subtitle"/>
    <w:qFormat/>
    <w:rsid w:val="004B6FFB"/>
    <w:pPr>
      <w:tabs>
        <w:tab w:val="left" w:pos="5220"/>
      </w:tabs>
      <w:spacing w:line="520" w:lineRule="exact"/>
    </w:pPr>
    <w:rPr>
      <w:rFonts w:ascii="Calibri" w:hAnsi="Calibri"/>
      <w:sz w:val="36"/>
      <w:szCs w:val="36"/>
      <w:lang w:val="en-US"/>
    </w:rPr>
  </w:style>
  <w:style w:type="paragraph" w:customStyle="1" w:styleId="PATHcoverpagetitle">
    <w:name w:val="PATH cover page title"/>
    <w:basedOn w:val="PATHcoverHeading"/>
    <w:qFormat/>
    <w:rsid w:val="004B6FFB"/>
    <w:pPr>
      <w:ind w:left="0"/>
    </w:pPr>
    <w:rPr>
      <w:color w:val="5C6F7C"/>
    </w:rPr>
  </w:style>
  <w:style w:type="paragraph" w:customStyle="1" w:styleId="PATHcoverSidebarHeading">
    <w:name w:val="PATH cover Sidebar Heading"/>
    <w:qFormat/>
    <w:rsid w:val="004B6FFB"/>
    <w:rPr>
      <w:rFonts w:ascii="Calibri" w:hAnsi="Calibri"/>
      <w:b/>
      <w:sz w:val="22"/>
      <w:szCs w:val="22"/>
      <w:lang w:val="en-US"/>
    </w:rPr>
  </w:style>
  <w:style w:type="paragraph" w:customStyle="1" w:styleId="PATHcoverSidebarHeading-BlueGreen">
    <w:name w:val="PATH cover Sidebar Heading - BlueGreen"/>
    <w:basedOn w:val="PATHcoverSidebarHeading"/>
    <w:qFormat/>
    <w:rsid w:val="004B6FFB"/>
    <w:rPr>
      <w:color w:val="5C6F7C"/>
    </w:rPr>
  </w:style>
  <w:style w:type="paragraph" w:customStyle="1" w:styleId="PATHcoverSidebarText-BlueGreen">
    <w:name w:val="PATH cover Sidebar Text - BlueGreen"/>
    <w:basedOn w:val="PATHcoverSidebarText"/>
    <w:qFormat/>
    <w:rsid w:val="004B6FFB"/>
    <w:rPr>
      <w:color w:val="5C6F7C"/>
    </w:rPr>
  </w:style>
  <w:style w:type="paragraph" w:customStyle="1" w:styleId="PATHcoverSidebartextbold">
    <w:name w:val="PATH cover Sidebar text bold"/>
    <w:basedOn w:val="PATHcoverSidebarText-BlueGreen"/>
    <w:qFormat/>
    <w:rsid w:val="004B6FFB"/>
    <w:rPr>
      <w:b/>
      <w:smallCaps/>
      <w:spacing w:val="20"/>
      <w:sz w:val="25"/>
    </w:rPr>
  </w:style>
  <w:style w:type="paragraph" w:customStyle="1" w:styleId="PATHfootnote">
    <w:name w:val="PATH footnote"/>
    <w:basedOn w:val="FootnoteText"/>
    <w:qFormat/>
    <w:rsid w:val="004B6FFB"/>
    <w:rPr>
      <w:rFonts w:eastAsia="Calibri"/>
      <w:color w:val="595959"/>
      <w:sz w:val="16"/>
      <w:szCs w:val="18"/>
      <w:lang w:val="x-none" w:eastAsia="x-none"/>
    </w:rPr>
  </w:style>
  <w:style w:type="paragraph" w:styleId="FootnoteText">
    <w:name w:val="footnote text"/>
    <w:basedOn w:val="Normal"/>
    <w:link w:val="FootnoteTextChar"/>
    <w:uiPriority w:val="99"/>
    <w:semiHidden/>
    <w:unhideWhenUsed/>
    <w:rsid w:val="004B6FFB"/>
  </w:style>
  <w:style w:type="character" w:customStyle="1" w:styleId="FootnoteTextChar">
    <w:name w:val="Footnote Text Char"/>
    <w:basedOn w:val="DefaultParagraphFont"/>
    <w:link w:val="FootnoteText"/>
    <w:uiPriority w:val="99"/>
    <w:semiHidden/>
    <w:rsid w:val="004B6FFB"/>
  </w:style>
  <w:style w:type="paragraph" w:customStyle="1" w:styleId="PATHheading1">
    <w:name w:val="PATH heading 1"/>
    <w:basedOn w:val="Normal"/>
    <w:qFormat/>
    <w:rsid w:val="004B6FFB"/>
    <w:pPr>
      <w:spacing w:before="420" w:after="240" w:line="420" w:lineRule="exact"/>
    </w:pPr>
    <w:rPr>
      <w:rFonts w:ascii="Calibri" w:hAnsi="Calibri"/>
      <w:b/>
      <w:sz w:val="36"/>
      <w:szCs w:val="24"/>
      <w:lang w:val="en-US"/>
    </w:rPr>
  </w:style>
  <w:style w:type="paragraph" w:customStyle="1" w:styleId="PATHheading1numbered">
    <w:name w:val="PATH heading 1 numbered"/>
    <w:basedOn w:val="PATHheading1"/>
    <w:qFormat/>
    <w:rsid w:val="004B6FFB"/>
    <w:pPr>
      <w:numPr>
        <w:numId w:val="5"/>
      </w:numPr>
    </w:pPr>
  </w:style>
  <w:style w:type="paragraph" w:customStyle="1" w:styleId="PATHheading2">
    <w:name w:val="PATH heading 2"/>
    <w:basedOn w:val="PATHheading1"/>
    <w:qFormat/>
    <w:rsid w:val="004B6FFB"/>
    <w:pPr>
      <w:spacing w:after="320" w:line="360" w:lineRule="exact"/>
    </w:pPr>
    <w:rPr>
      <w:b w:val="0"/>
      <w:spacing w:val="5"/>
      <w:sz w:val="32"/>
    </w:rPr>
  </w:style>
  <w:style w:type="paragraph" w:customStyle="1" w:styleId="PATHheading3">
    <w:name w:val="PATH heading 3"/>
    <w:basedOn w:val="PATHheading2"/>
    <w:qFormat/>
    <w:rsid w:val="004B6FFB"/>
    <w:pPr>
      <w:spacing w:before="360" w:after="120" w:line="280" w:lineRule="exact"/>
    </w:pPr>
    <w:rPr>
      <w:rFonts w:ascii="Times New Roman" w:hAnsi="Times New Roman"/>
      <w:b/>
      <w:sz w:val="22"/>
    </w:rPr>
  </w:style>
  <w:style w:type="paragraph" w:customStyle="1" w:styleId="PATHheading4">
    <w:name w:val="PATH heading 4"/>
    <w:basedOn w:val="PATHheading3"/>
    <w:qFormat/>
    <w:rsid w:val="004B6FFB"/>
    <w:pPr>
      <w:spacing w:before="320"/>
    </w:pPr>
    <w:rPr>
      <w:b w:val="0"/>
      <w:i/>
    </w:rPr>
  </w:style>
  <w:style w:type="paragraph" w:customStyle="1" w:styleId="PATHreportheading1">
    <w:name w:val="PATH report heading 1"/>
    <w:basedOn w:val="Normal"/>
    <w:autoRedefine/>
    <w:qFormat/>
    <w:rsid w:val="004B6FFB"/>
    <w:pPr>
      <w:tabs>
        <w:tab w:val="left" w:pos="5220"/>
      </w:tabs>
      <w:spacing w:before="240"/>
      <w:ind w:left="-540"/>
    </w:pPr>
    <w:rPr>
      <w:rFonts w:ascii="Calibri" w:hAnsi="Calibri"/>
      <w:sz w:val="28"/>
      <w:szCs w:val="36"/>
      <w:lang w:val="en-US"/>
    </w:rPr>
  </w:style>
  <w:style w:type="paragraph" w:customStyle="1" w:styleId="PATHtabletext">
    <w:name w:val="PATH table text"/>
    <w:basedOn w:val="Normal"/>
    <w:autoRedefine/>
    <w:qFormat/>
    <w:rsid w:val="004B6FFB"/>
    <w:rPr>
      <w:rFonts w:ascii="Calibri" w:eastAsia="Calibri" w:hAnsi="Calibri"/>
      <w:color w:val="000000"/>
      <w:sz w:val="19"/>
      <w:szCs w:val="24"/>
      <w:lang w:val="en-US"/>
    </w:rPr>
  </w:style>
  <w:style w:type="paragraph" w:customStyle="1" w:styleId="PATHtablebullet1">
    <w:name w:val="PATH table bullet 1"/>
    <w:basedOn w:val="PATHtabletext"/>
    <w:qFormat/>
    <w:rsid w:val="004B6FFB"/>
    <w:pPr>
      <w:numPr>
        <w:numId w:val="6"/>
      </w:numPr>
    </w:pPr>
  </w:style>
  <w:style w:type="paragraph" w:customStyle="1" w:styleId="PATHtablebullet2">
    <w:name w:val="PATH table bullet 2"/>
    <w:basedOn w:val="PATHtablebullet1"/>
    <w:qFormat/>
    <w:rsid w:val="004B6FFB"/>
    <w:pPr>
      <w:numPr>
        <w:numId w:val="7"/>
      </w:numPr>
    </w:pPr>
  </w:style>
  <w:style w:type="paragraph" w:customStyle="1" w:styleId="PATHtableheading">
    <w:name w:val="PATH table heading"/>
    <w:basedOn w:val="Normal"/>
    <w:autoRedefine/>
    <w:qFormat/>
    <w:rsid w:val="004B6FFB"/>
    <w:rPr>
      <w:rFonts w:ascii="Calibri" w:hAnsi="Calibri"/>
      <w:b/>
      <w:color w:val="000000"/>
      <w:sz w:val="19"/>
      <w:szCs w:val="24"/>
      <w:lang w:val="en-US"/>
    </w:rPr>
  </w:style>
  <w:style w:type="paragraph" w:customStyle="1" w:styleId="PATHtableheader1">
    <w:name w:val="PATH table header1"/>
    <w:basedOn w:val="PATHtableheading"/>
    <w:rsid w:val="004B6FFB"/>
    <w:rPr>
      <w:bCs/>
    </w:rPr>
  </w:style>
  <w:style w:type="paragraph" w:customStyle="1" w:styleId="PATHtableheading1">
    <w:name w:val="PATH table heading 1"/>
    <w:basedOn w:val="Normal"/>
    <w:rsid w:val="004B6FFB"/>
    <w:rPr>
      <w:rFonts w:ascii="Calibri" w:hAnsi="Calibri"/>
      <w:b/>
      <w:bCs/>
      <w:sz w:val="19"/>
      <w:szCs w:val="24"/>
      <w:lang w:val="en-US"/>
    </w:rPr>
  </w:style>
  <w:style w:type="paragraph" w:styleId="Header">
    <w:name w:val="header"/>
    <w:basedOn w:val="Normal"/>
    <w:link w:val="HeaderChar"/>
    <w:uiPriority w:val="99"/>
    <w:unhideWhenUsed/>
    <w:rsid w:val="004A04F8"/>
    <w:pPr>
      <w:tabs>
        <w:tab w:val="center" w:pos="4680"/>
        <w:tab w:val="right" w:pos="9360"/>
      </w:tabs>
    </w:pPr>
  </w:style>
  <w:style w:type="character" w:customStyle="1" w:styleId="HeaderChar">
    <w:name w:val="Header Char"/>
    <w:basedOn w:val="DefaultParagraphFont"/>
    <w:link w:val="Header"/>
    <w:uiPriority w:val="99"/>
    <w:rsid w:val="004A04F8"/>
  </w:style>
  <w:style w:type="paragraph" w:styleId="Footer">
    <w:name w:val="footer"/>
    <w:basedOn w:val="Normal"/>
    <w:link w:val="FooterChar"/>
    <w:uiPriority w:val="99"/>
    <w:unhideWhenUsed/>
    <w:rsid w:val="004A04F8"/>
    <w:pPr>
      <w:tabs>
        <w:tab w:val="center" w:pos="4680"/>
        <w:tab w:val="right" w:pos="9360"/>
      </w:tabs>
    </w:pPr>
  </w:style>
  <w:style w:type="character" w:customStyle="1" w:styleId="FooterChar">
    <w:name w:val="Footer Char"/>
    <w:basedOn w:val="DefaultParagraphFont"/>
    <w:link w:val="Footer"/>
    <w:uiPriority w:val="99"/>
    <w:rsid w:val="004A04F8"/>
  </w:style>
  <w:style w:type="character" w:styleId="CommentReference">
    <w:name w:val="annotation reference"/>
    <w:basedOn w:val="DefaultParagraphFont"/>
    <w:uiPriority w:val="99"/>
    <w:semiHidden/>
    <w:unhideWhenUsed/>
    <w:rsid w:val="00C8695B"/>
    <w:rPr>
      <w:sz w:val="16"/>
      <w:szCs w:val="16"/>
    </w:rPr>
  </w:style>
  <w:style w:type="paragraph" w:styleId="CommentText">
    <w:name w:val="annotation text"/>
    <w:basedOn w:val="Normal"/>
    <w:link w:val="CommentTextChar"/>
    <w:uiPriority w:val="99"/>
    <w:semiHidden/>
    <w:unhideWhenUsed/>
    <w:rsid w:val="00C8695B"/>
  </w:style>
  <w:style w:type="character" w:customStyle="1" w:styleId="CommentTextChar">
    <w:name w:val="Comment Text Char"/>
    <w:basedOn w:val="DefaultParagraphFont"/>
    <w:link w:val="CommentText"/>
    <w:uiPriority w:val="99"/>
    <w:semiHidden/>
    <w:rsid w:val="00C8695B"/>
  </w:style>
  <w:style w:type="paragraph" w:styleId="CommentSubject">
    <w:name w:val="annotation subject"/>
    <w:basedOn w:val="CommentText"/>
    <w:next w:val="CommentText"/>
    <w:link w:val="CommentSubjectChar"/>
    <w:uiPriority w:val="99"/>
    <w:semiHidden/>
    <w:unhideWhenUsed/>
    <w:rsid w:val="00C8695B"/>
    <w:rPr>
      <w:b/>
      <w:bCs/>
    </w:rPr>
  </w:style>
  <w:style w:type="character" w:customStyle="1" w:styleId="CommentSubjectChar">
    <w:name w:val="Comment Subject Char"/>
    <w:basedOn w:val="CommentTextChar"/>
    <w:link w:val="CommentSubject"/>
    <w:uiPriority w:val="99"/>
    <w:semiHidden/>
    <w:rsid w:val="00C8695B"/>
    <w:rPr>
      <w:b/>
      <w:bCs/>
    </w:rPr>
  </w:style>
  <w:style w:type="paragraph" w:styleId="BalloonText">
    <w:name w:val="Balloon Text"/>
    <w:basedOn w:val="Normal"/>
    <w:link w:val="BalloonTextChar"/>
    <w:uiPriority w:val="99"/>
    <w:semiHidden/>
    <w:unhideWhenUsed/>
    <w:rsid w:val="00C8695B"/>
    <w:rPr>
      <w:sz w:val="18"/>
      <w:szCs w:val="18"/>
    </w:rPr>
  </w:style>
  <w:style w:type="character" w:customStyle="1" w:styleId="BalloonTextChar">
    <w:name w:val="Balloon Text Char"/>
    <w:basedOn w:val="DefaultParagraphFont"/>
    <w:link w:val="BalloonText"/>
    <w:uiPriority w:val="99"/>
    <w:semiHidden/>
    <w:rsid w:val="00C8695B"/>
    <w:rPr>
      <w:sz w:val="18"/>
      <w:szCs w:val="18"/>
    </w:rPr>
  </w:style>
  <w:style w:type="character" w:styleId="PageNumber">
    <w:name w:val="page number"/>
    <w:basedOn w:val="DefaultParagraphFont"/>
    <w:uiPriority w:val="99"/>
    <w:semiHidden/>
    <w:unhideWhenUsed/>
    <w:rsid w:val="00EF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8F9673265CC4DB58C13F390224705" ma:contentTypeVersion="6" ma:contentTypeDescription="Create a new document." ma:contentTypeScope="" ma:versionID="aafe831428725082faa91201fd68581a">
  <xsd:schema xmlns:xsd="http://www.w3.org/2001/XMLSchema" xmlns:xs="http://www.w3.org/2001/XMLSchema" xmlns:p="http://schemas.microsoft.com/office/2006/metadata/properties" xmlns:ns2="eb637542-5862-483f-aa7d-8bc569f1c6f1" xmlns:ns3="976f1790-4978-47c4-9f92-12b79e59e488" targetNamespace="http://schemas.microsoft.com/office/2006/metadata/properties" ma:root="true" ma:fieldsID="7ff3bd2e4cc1eea41380674e189bd9f6" ns2:_="" ns3:_="">
    <xsd:import namespace="eb637542-5862-483f-aa7d-8bc569f1c6f1"/>
    <xsd:import namespace="976f1790-4978-47c4-9f92-12b79e59e4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37542-5862-483f-aa7d-8bc569f1c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f1790-4978-47c4-9f92-12b79e59e4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87860-18D0-48BC-89FB-B2DE6FCE6FF7}"/>
</file>

<file path=customXml/itemProps2.xml><?xml version="1.0" encoding="utf-8"?>
<ds:datastoreItem xmlns:ds="http://schemas.openxmlformats.org/officeDocument/2006/customXml" ds:itemID="{8EF327E3-37F5-48B4-B24E-860346903300}"/>
</file>

<file path=customXml/itemProps3.xml><?xml version="1.0" encoding="utf-8"?>
<ds:datastoreItem xmlns:ds="http://schemas.openxmlformats.org/officeDocument/2006/customXml" ds:itemID="{5FEE4E2C-DFCB-471F-8F06-7389E874AC9C}"/>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Laura</dc:creator>
  <cp:lastModifiedBy>Meyer, Laura</cp:lastModifiedBy>
  <cp:revision>4</cp:revision>
  <dcterms:created xsi:type="dcterms:W3CDTF">2018-08-19T17:29:00Z</dcterms:created>
  <dcterms:modified xsi:type="dcterms:W3CDTF">2018-08-24T16:50:00Z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0x0101003378F9673265CC4DB58C13F390224705</vt:lpwstr>
  </property>
</Properties>
</file>